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9" w:rsidRPr="00721D99" w:rsidRDefault="00721D99" w:rsidP="00721D99">
      <w:pPr>
        <w:shd w:val="clear" w:color="auto" w:fill="FFFFFF"/>
        <w:spacing w:before="150" w:after="150" w:line="240" w:lineRule="auto"/>
        <w:jc w:val="center"/>
        <w:rPr>
          <w:rFonts w:ascii="Evropa" w:eastAsia="Times New Roman" w:hAnsi="Evropa" w:cs="Times New Roman"/>
          <w:b/>
          <w:color w:val="000000"/>
          <w:sz w:val="21"/>
          <w:szCs w:val="21"/>
          <w:lang w:eastAsia="ru-RU"/>
        </w:rPr>
      </w:pPr>
      <w:r w:rsidRPr="00721D99">
        <w:rPr>
          <w:rFonts w:ascii="Evropa" w:eastAsia="Times New Roman" w:hAnsi="Evropa" w:cs="Times New Roman"/>
          <w:b/>
          <w:color w:val="000000"/>
          <w:sz w:val="21"/>
          <w:szCs w:val="21"/>
          <w:lang w:eastAsia="ru-RU"/>
        </w:rPr>
        <w:t>ПРИЕМ ИНОСТРАННЫХ ГРАЖДАН</w:t>
      </w:r>
    </w:p>
    <w:p w:rsidR="00721D99" w:rsidRPr="00721D99" w:rsidRDefault="00721D99" w:rsidP="00721D99">
      <w:p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1"/>
          <w:szCs w:val="21"/>
          <w:lang w:eastAsia="ru-RU"/>
        </w:rPr>
        <w:t>7</w:t>
      </w: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 xml:space="preserve">Прием иностранных граждан в ФГАОУ ВО «КФУ им. В.И. Вернадского» для обучения по основным образовательным программам среднего профессионального образования осуществляется в соответствии с настоящими Правилами приема </w:t>
      </w:r>
      <w:bookmarkStart w:id="0" w:name="_GoBack"/>
      <w:bookmarkEnd w:id="0"/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с международными договорами Российской Федерации и межправительственными соглашениями Российской Федерации за счет бюджетных ассигнований федерального бюджета, по договорам об образовании, заключаемым при приеме на обучение за счет физических и (или) юридических лиц (далее</w:t>
      </w:r>
      <w:proofErr w:type="gramEnd"/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 xml:space="preserve"> - договор об оказании платных образовательных услуг).</w:t>
      </w:r>
    </w:p>
    <w:p w:rsidR="00721D99" w:rsidRPr="00721D99" w:rsidRDefault="00721D99" w:rsidP="00721D99">
      <w:p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7.2. При подаче заявления (на русском языке) о приеме в ФГАОУ ВО «КФУ им. В.И. Вернадского» иностранные граждане, лица без гражданства, в том числе соотечественники, проживающие за рубежом, предъявляют следующие документы:</w:t>
      </w:r>
    </w:p>
    <w:p w:rsidR="00721D99" w:rsidRPr="00721D99" w:rsidRDefault="00721D99" w:rsidP="00721D9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 соответствии  со  статьей  10  Федерального  закона  от 25 июля 2002 года № 115-ФЗ «О правовом положении иностранных граждан в Российской Федерации»;</w:t>
      </w:r>
    </w:p>
    <w:p w:rsidR="00721D99" w:rsidRPr="00721D99" w:rsidRDefault="00721D99" w:rsidP="00721D9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proofErr w:type="gramStart"/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721D99" w:rsidRPr="00721D99" w:rsidRDefault="00721D99" w:rsidP="00721D9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 xml:space="preserve">заверенный в установленном порядке перевод на русский язык документа иностранного государства об уровне образования и (или) </w:t>
      </w: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lastRenderedPageBreak/>
        <w:t>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21D99" w:rsidRPr="00721D99" w:rsidRDefault="00721D99" w:rsidP="00721D9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  статьей 17  Федерального  закона   от  24  мая   1999 года № 99-ФЗ «О государственной политике Российской Федерации в отношении соотечественников за рубежом» ФГАОУ ВО «КФУ им. В.И. Вернадского»;</w:t>
      </w:r>
    </w:p>
    <w:p w:rsidR="00721D99" w:rsidRPr="00721D99" w:rsidRDefault="00721D99" w:rsidP="00721D9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4 фотографии.</w:t>
      </w:r>
    </w:p>
    <w:p w:rsidR="00721D99" w:rsidRPr="00721D99" w:rsidRDefault="00721D99" w:rsidP="00721D99">
      <w:pPr>
        <w:shd w:val="clear" w:color="auto" w:fill="FFFFFF"/>
        <w:spacing w:after="0" w:line="360" w:lineRule="auto"/>
        <w:jc w:val="both"/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</w:pPr>
      <w:r w:rsidRPr="00721D99">
        <w:rPr>
          <w:rFonts w:ascii="Evropa" w:eastAsia="Times New Roman" w:hAnsi="Evropa" w:cs="Times New Roman"/>
          <w:color w:val="000000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F92CDD" w:rsidRPr="00721D99" w:rsidRDefault="00F92CDD" w:rsidP="00721D99">
      <w:pPr>
        <w:spacing w:after="0" w:line="360" w:lineRule="auto"/>
        <w:jc w:val="both"/>
        <w:rPr>
          <w:sz w:val="28"/>
          <w:szCs w:val="28"/>
        </w:rPr>
      </w:pPr>
    </w:p>
    <w:sectPr w:rsidR="00F92CDD" w:rsidRPr="0072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vro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97C"/>
    <w:multiLevelType w:val="multilevel"/>
    <w:tmpl w:val="0AD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9"/>
    <w:rsid w:val="00721D99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 Наталья</dc:creator>
  <cp:lastModifiedBy>Бобер Наталья</cp:lastModifiedBy>
  <cp:revision>1</cp:revision>
  <dcterms:created xsi:type="dcterms:W3CDTF">2019-06-24T07:47:00Z</dcterms:created>
  <dcterms:modified xsi:type="dcterms:W3CDTF">2019-06-24T07:48:00Z</dcterms:modified>
</cp:coreProperties>
</file>