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2F" w:rsidRDefault="0055552F" w:rsidP="0055552F">
      <w:pPr>
        <w:pStyle w:val="2"/>
        <w:shd w:val="clear" w:color="auto" w:fill="FFFFFF"/>
        <w:spacing w:before="0" w:beforeAutospacing="0" w:after="120" w:afterAutospacing="0"/>
        <w:textAlignment w:val="baseline"/>
        <w:rPr>
          <w:rFonts w:ascii="Open Sans" w:hAnsi="Open Sans" w:cs="Open Sans"/>
          <w:b w:val="0"/>
          <w:bCs w:val="0"/>
          <w:color w:val="000000"/>
          <w:sz w:val="30"/>
          <w:szCs w:val="30"/>
        </w:rPr>
      </w:pPr>
      <w:r>
        <w:rPr>
          <w:rFonts w:ascii="Open Sans" w:hAnsi="Open Sans" w:cs="Open Sans"/>
          <w:b w:val="0"/>
          <w:bCs w:val="0"/>
          <w:color w:val="000000"/>
          <w:sz w:val="30"/>
          <w:szCs w:val="30"/>
        </w:rPr>
        <w:t>АНИЩЕНКО ТАТЬЯНА НИКОЛАЕВНА</w:t>
      </w:r>
    </w:p>
    <w:p w:rsidR="0055552F" w:rsidRDefault="0055552F" w:rsidP="0055552F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 </w:t>
      </w:r>
    </w:p>
    <w:p w:rsidR="0055552F" w:rsidRDefault="0055552F" w:rsidP="0055552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Должность: </w:t>
      </w:r>
      <w:r>
        <w:rPr>
          <w:rFonts w:ascii="inherit" w:hAnsi="inherit" w:cs="Arial"/>
          <w:color w:val="222222"/>
          <w:sz w:val="20"/>
          <w:szCs w:val="20"/>
        </w:rPr>
        <w:t>преподаватель Прибрежненского аграрного колледжа (филиал)</w:t>
      </w:r>
    </w:p>
    <w:p w:rsidR="0055552F" w:rsidRDefault="0055552F" w:rsidP="0055552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Дата рождения  </w:t>
      </w:r>
      <w:r>
        <w:rPr>
          <w:rFonts w:ascii="inherit" w:hAnsi="inherit" w:cs="Arial"/>
          <w:color w:val="222222"/>
          <w:sz w:val="20"/>
          <w:szCs w:val="20"/>
        </w:rPr>
        <w:t>22.11.1958 г.</w:t>
      </w:r>
    </w:p>
    <w:p w:rsidR="0055552F" w:rsidRDefault="0055552F" w:rsidP="0055552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Образование</w:t>
      </w:r>
      <w:r>
        <w:rPr>
          <w:rFonts w:ascii="inherit" w:hAnsi="inherit" w:cs="Arial"/>
          <w:color w:val="222222"/>
          <w:sz w:val="20"/>
          <w:szCs w:val="20"/>
        </w:rPr>
        <w:t xml:space="preserve">: высшее, Крымский ордена «Знак Почета» сельскохозяйственный институт им. М.И. Калинина, по </w:t>
      </w:r>
      <w:r>
        <w:rPr>
          <w:rFonts w:ascii="inherit" w:hAnsi="inherit" w:cs="Arial" w:hint="eastAsia"/>
          <w:color w:val="222222"/>
          <w:sz w:val="20"/>
          <w:szCs w:val="20"/>
        </w:rPr>
        <w:t>специальност</w:t>
      </w:r>
      <w:r>
        <w:rPr>
          <w:rFonts w:ascii="inherit" w:hAnsi="inherit" w:cs="Arial"/>
          <w:color w:val="222222"/>
          <w:sz w:val="20"/>
          <w:szCs w:val="20"/>
        </w:rPr>
        <w:t>и экономика и  организация сельского хозяйства, присвоена квалификация экономиста организатора сельскохозяйственного производства</w:t>
      </w:r>
      <w:r w:rsidR="002E3862">
        <w:rPr>
          <w:rFonts w:ascii="inherit" w:hAnsi="inherit" w:cs="Arial"/>
          <w:color w:val="222222"/>
          <w:sz w:val="20"/>
          <w:szCs w:val="20"/>
        </w:rPr>
        <w:t>,</w:t>
      </w:r>
      <w:r>
        <w:rPr>
          <w:rFonts w:ascii="inherit" w:hAnsi="inherit" w:cs="Arial"/>
          <w:color w:val="222222"/>
          <w:sz w:val="20"/>
          <w:szCs w:val="20"/>
        </w:rPr>
        <w:t xml:space="preserve"> Национальный аграрный университет, экономист-педагог</w:t>
      </w:r>
    </w:p>
    <w:p w:rsidR="0055552F" w:rsidRDefault="0055552F" w:rsidP="0055552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Преподаватель первой  квалификационной  категории экономических дисциплин</w:t>
      </w:r>
    </w:p>
    <w:p w:rsidR="0055552F" w:rsidRPr="004E19FA" w:rsidRDefault="0055552F" w:rsidP="0055552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b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Сфера профессиональных интересов</w:t>
      </w:r>
      <w:r w:rsidR="004E19FA">
        <w:rPr>
          <w:rStyle w:val="a4"/>
          <w:rFonts w:ascii="inherit" w:hAnsi="inherit" w:cs="Arial"/>
          <w:color w:val="222222"/>
          <w:sz w:val="20"/>
          <w:szCs w:val="20"/>
        </w:rPr>
        <w:t xml:space="preserve">: </w:t>
      </w:r>
      <w:r w:rsidR="004E19FA" w:rsidRPr="004E19FA">
        <w:rPr>
          <w:rStyle w:val="a4"/>
          <w:rFonts w:ascii="inherit" w:hAnsi="inherit" w:cs="Arial"/>
          <w:b w:val="0"/>
          <w:color w:val="222222"/>
          <w:sz w:val="20"/>
          <w:szCs w:val="20"/>
        </w:rPr>
        <w:t xml:space="preserve">методика преподавания экономических дисциплин </w:t>
      </w:r>
      <w:r w:rsidRPr="004E19FA">
        <w:rPr>
          <w:rFonts w:ascii="inherit" w:hAnsi="inherit" w:cs="Arial"/>
          <w:b/>
          <w:color w:val="222222"/>
          <w:sz w:val="20"/>
          <w:szCs w:val="20"/>
        </w:rPr>
        <w:t> </w:t>
      </w:r>
    </w:p>
    <w:p w:rsidR="0055552F" w:rsidRDefault="0055552F" w:rsidP="0055552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Общий стаж работы </w:t>
      </w:r>
      <w:r w:rsidR="002E3862">
        <w:rPr>
          <w:rFonts w:ascii="inherit" w:hAnsi="inherit" w:cs="Arial"/>
          <w:color w:val="222222"/>
          <w:sz w:val="20"/>
          <w:szCs w:val="20"/>
        </w:rPr>
        <w:t>40</w:t>
      </w:r>
      <w:r>
        <w:rPr>
          <w:rFonts w:ascii="inherit" w:hAnsi="inherit" w:cs="Arial"/>
          <w:color w:val="222222"/>
          <w:sz w:val="20"/>
          <w:szCs w:val="20"/>
        </w:rPr>
        <w:t xml:space="preserve"> лет</w:t>
      </w:r>
      <w:bookmarkStart w:id="0" w:name="_GoBack"/>
      <w:bookmarkEnd w:id="0"/>
    </w:p>
    <w:p w:rsidR="0055552F" w:rsidRDefault="0055552F" w:rsidP="0055552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Стаж работы по специальности </w:t>
      </w:r>
      <w:r w:rsidR="002E3862">
        <w:rPr>
          <w:rFonts w:ascii="inherit" w:hAnsi="inherit" w:cs="Arial"/>
          <w:color w:val="222222"/>
          <w:sz w:val="20"/>
          <w:szCs w:val="20"/>
        </w:rPr>
        <w:t>20</w:t>
      </w:r>
      <w:r>
        <w:rPr>
          <w:rFonts w:ascii="inherit" w:hAnsi="inherit" w:cs="Arial"/>
          <w:color w:val="222222"/>
          <w:sz w:val="20"/>
          <w:szCs w:val="20"/>
        </w:rPr>
        <w:t xml:space="preserve"> лет</w:t>
      </w:r>
    </w:p>
    <w:p w:rsidR="0055552F" w:rsidRDefault="0055552F" w:rsidP="0055552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Данные о повышении квалификации: </w:t>
      </w:r>
      <w:r>
        <w:rPr>
          <w:rFonts w:ascii="inherit" w:hAnsi="inherit" w:cs="Arial"/>
          <w:color w:val="222222"/>
          <w:sz w:val="20"/>
          <w:szCs w:val="20"/>
        </w:rPr>
        <w:t>курсы повышения квалификации  ФГАУ «ФИРО» 04.08.2014 г. — 08.08.2014 г.</w:t>
      </w:r>
      <w:r w:rsidR="00677915">
        <w:rPr>
          <w:rFonts w:ascii="inherit" w:hAnsi="inherit" w:cs="Arial"/>
          <w:color w:val="222222"/>
          <w:sz w:val="20"/>
          <w:szCs w:val="20"/>
        </w:rPr>
        <w:t>,  ООО «Оптимум» Основы бизнес планирования, Основы предпринимательской деятельности, с 23.10.2017 г. – 01.11.2017 г., ООО «Высшая школа де</w:t>
      </w:r>
      <w:r w:rsidR="0021564D">
        <w:rPr>
          <w:rFonts w:ascii="inherit" w:hAnsi="inherit" w:cs="Arial"/>
          <w:color w:val="222222"/>
          <w:sz w:val="20"/>
          <w:szCs w:val="20"/>
        </w:rPr>
        <w:t>лового администрирования»,</w:t>
      </w:r>
      <w:r w:rsidR="00677915">
        <w:rPr>
          <w:rFonts w:ascii="inherit" w:hAnsi="inherit" w:cs="Arial"/>
          <w:color w:val="222222"/>
          <w:sz w:val="20"/>
          <w:szCs w:val="20"/>
        </w:rPr>
        <w:t xml:space="preserve"> 2018 г.</w:t>
      </w:r>
    </w:p>
    <w:p w:rsidR="0055552F" w:rsidRDefault="0055552F" w:rsidP="0055552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Контактная информация: тел</w:t>
      </w:r>
      <w:r>
        <w:rPr>
          <w:rFonts w:ascii="inherit" w:hAnsi="inherit" w:cs="Arial"/>
          <w:color w:val="222222"/>
          <w:sz w:val="20"/>
          <w:szCs w:val="20"/>
        </w:rPr>
        <w:t>.(036563) 2-31-71</w:t>
      </w:r>
      <w:r>
        <w:rPr>
          <w:rStyle w:val="a4"/>
          <w:rFonts w:ascii="inherit" w:hAnsi="inherit" w:cs="Arial"/>
          <w:color w:val="222222"/>
          <w:sz w:val="20"/>
          <w:szCs w:val="20"/>
        </w:rPr>
        <w:t>;</w:t>
      </w:r>
      <w:r>
        <w:rPr>
          <w:rFonts w:ascii="inherit" w:hAnsi="inherit" w:cs="Arial"/>
          <w:color w:val="222222"/>
          <w:sz w:val="20"/>
          <w:szCs w:val="20"/>
        </w:rPr>
        <w:t> </w:t>
      </w:r>
      <w:r>
        <w:rPr>
          <w:rStyle w:val="a4"/>
          <w:rFonts w:ascii="inherit" w:hAnsi="inherit" w:cs="Arial"/>
          <w:color w:val="222222"/>
          <w:sz w:val="20"/>
          <w:szCs w:val="20"/>
        </w:rPr>
        <w:t>е- </w:t>
      </w:r>
      <w:proofErr w:type="spellStart"/>
      <w:r>
        <w:rPr>
          <w:rStyle w:val="a4"/>
          <w:rFonts w:ascii="inherit" w:hAnsi="inherit" w:cs="Arial"/>
          <w:color w:val="222222"/>
          <w:sz w:val="20"/>
          <w:szCs w:val="20"/>
        </w:rPr>
        <w:t>mail</w:t>
      </w:r>
      <w:proofErr w:type="spellEnd"/>
      <w:r>
        <w:rPr>
          <w:rStyle w:val="a4"/>
          <w:rFonts w:ascii="inherit" w:hAnsi="inherit" w:cs="Arial"/>
          <w:color w:val="222222"/>
          <w:sz w:val="20"/>
          <w:szCs w:val="20"/>
        </w:rPr>
        <w:t>: </w:t>
      </w:r>
      <w:r>
        <w:rPr>
          <w:rFonts w:ascii="inherit" w:hAnsi="inherit" w:cs="Arial"/>
          <w:color w:val="222222"/>
          <w:sz w:val="20"/>
          <w:szCs w:val="20"/>
        </w:rPr>
        <w:t>pac-cfu@yandex.ru</w:t>
      </w:r>
    </w:p>
    <w:p w:rsidR="0055552F" w:rsidRDefault="0055552F" w:rsidP="0055552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Преподаваемые дисциплины:</w:t>
      </w:r>
      <w:r>
        <w:rPr>
          <w:rFonts w:ascii="inherit" w:hAnsi="inherit" w:cs="Arial"/>
          <w:color w:val="222222"/>
          <w:sz w:val="20"/>
          <w:szCs w:val="20"/>
        </w:rPr>
        <w:t> Управление  работами по производству и переработке продукции растениеводства; Управление  работами по производству и переработке продукции животноводства; Управление работами машинно-тракторного парка сельскохозяйственного предприятия; Управление  структурным подразделением организации (предприятия); Основы экономики, менеджмента и маркетинга; Основы предпринимательства</w:t>
      </w:r>
    </w:p>
    <w:p w:rsidR="0055552F" w:rsidRDefault="0055552F" w:rsidP="0055552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Публикации  в научных журналах</w:t>
      </w:r>
    </w:p>
    <w:p w:rsidR="0055552F" w:rsidRDefault="0055552F" w:rsidP="0055552F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inherit" w:hAnsi="inherit" w:cs="Arial"/>
          <w:color w:val="222222"/>
          <w:sz w:val="20"/>
          <w:szCs w:val="20"/>
        </w:rPr>
      </w:pPr>
      <w:r>
        <w:rPr>
          <w:rStyle w:val="a4"/>
          <w:rFonts w:ascii="inherit" w:hAnsi="inherit" w:cs="Arial"/>
          <w:color w:val="222222"/>
          <w:sz w:val="20"/>
          <w:szCs w:val="20"/>
        </w:rPr>
        <w:t>Конференции, научные мероприятия</w:t>
      </w:r>
    </w:p>
    <w:p w:rsidR="004120E0" w:rsidRPr="0083069E" w:rsidRDefault="004120E0" w:rsidP="0083069E"/>
    <w:sectPr w:rsidR="004120E0" w:rsidRPr="0083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28"/>
    <w:rsid w:val="00011528"/>
    <w:rsid w:val="000505FE"/>
    <w:rsid w:val="000D1248"/>
    <w:rsid w:val="00195902"/>
    <w:rsid w:val="00196157"/>
    <w:rsid w:val="001C4DB4"/>
    <w:rsid w:val="001F15FC"/>
    <w:rsid w:val="0021564D"/>
    <w:rsid w:val="00236576"/>
    <w:rsid w:val="002E3862"/>
    <w:rsid w:val="0033704A"/>
    <w:rsid w:val="0034257F"/>
    <w:rsid w:val="003A2371"/>
    <w:rsid w:val="003C31D3"/>
    <w:rsid w:val="003C502F"/>
    <w:rsid w:val="004120E0"/>
    <w:rsid w:val="00465083"/>
    <w:rsid w:val="00472E9B"/>
    <w:rsid w:val="00476E21"/>
    <w:rsid w:val="004E19FA"/>
    <w:rsid w:val="0055552F"/>
    <w:rsid w:val="005A0B6B"/>
    <w:rsid w:val="005C3244"/>
    <w:rsid w:val="00677915"/>
    <w:rsid w:val="00683CC9"/>
    <w:rsid w:val="0083069E"/>
    <w:rsid w:val="00974A13"/>
    <w:rsid w:val="009C469E"/>
    <w:rsid w:val="00B04042"/>
    <w:rsid w:val="00B51D1D"/>
    <w:rsid w:val="00B966B5"/>
    <w:rsid w:val="00C258E7"/>
    <w:rsid w:val="00C6149F"/>
    <w:rsid w:val="00E167A8"/>
    <w:rsid w:val="00F4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528"/>
    <w:rPr>
      <w:b/>
      <w:bCs/>
    </w:rPr>
  </w:style>
  <w:style w:type="character" w:styleId="a5">
    <w:name w:val="Hyperlink"/>
    <w:basedOn w:val="a0"/>
    <w:uiPriority w:val="99"/>
    <w:semiHidden/>
    <w:unhideWhenUsed/>
    <w:rsid w:val="003425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528"/>
    <w:rPr>
      <w:b/>
      <w:bCs/>
    </w:rPr>
  </w:style>
  <w:style w:type="character" w:styleId="a5">
    <w:name w:val="Hyperlink"/>
    <w:basedOn w:val="a0"/>
    <w:uiPriority w:val="99"/>
    <w:semiHidden/>
    <w:unhideWhenUsed/>
    <w:rsid w:val="00342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41</cp:revision>
  <dcterms:created xsi:type="dcterms:W3CDTF">2018-11-09T14:43:00Z</dcterms:created>
  <dcterms:modified xsi:type="dcterms:W3CDTF">2019-05-21T12:19:00Z</dcterms:modified>
</cp:coreProperties>
</file>