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7F" w:rsidRDefault="0034257F" w:rsidP="0034257F">
      <w:pPr>
        <w:pStyle w:val="2"/>
        <w:shd w:val="clear" w:color="auto" w:fill="FFFFFF"/>
        <w:spacing w:before="0" w:beforeAutospacing="0" w:after="120" w:afterAutospacing="0"/>
        <w:textAlignment w:val="baseline"/>
        <w:rPr>
          <w:rFonts w:ascii="Open Sans" w:hAnsi="Open Sans" w:cs="Open Sans"/>
          <w:b w:val="0"/>
          <w:bCs w:val="0"/>
          <w:color w:val="000000"/>
          <w:sz w:val="30"/>
          <w:szCs w:val="30"/>
        </w:rPr>
      </w:pPr>
      <w:r>
        <w:rPr>
          <w:rFonts w:ascii="Open Sans" w:hAnsi="Open Sans" w:cs="Open Sans"/>
          <w:b w:val="0"/>
          <w:bCs w:val="0"/>
          <w:color w:val="000000"/>
          <w:sz w:val="30"/>
          <w:szCs w:val="30"/>
        </w:rPr>
        <w:t>РАДЧЕНКО ЕЛЕНА ВЛАДИМИРОВНА</w:t>
      </w:r>
    </w:p>
    <w:p w:rsidR="0034257F" w:rsidRDefault="0034257F" w:rsidP="0034257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 </w:t>
      </w:r>
    </w:p>
    <w:p w:rsidR="0034257F" w:rsidRDefault="0034257F" w:rsidP="0034257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Должность: </w:t>
      </w:r>
      <w:r>
        <w:rPr>
          <w:rFonts w:ascii="inherit" w:hAnsi="inherit" w:cs="Arial"/>
          <w:color w:val="222222"/>
          <w:sz w:val="20"/>
          <w:szCs w:val="20"/>
        </w:rPr>
        <w:t>преподаватель Прибрежненского аграрного колледжа (филиал)</w:t>
      </w:r>
      <w:r w:rsidR="00E97B42">
        <w:rPr>
          <w:rFonts w:ascii="inherit" w:hAnsi="inherit" w:cs="Arial"/>
          <w:color w:val="222222"/>
          <w:sz w:val="20"/>
          <w:szCs w:val="20"/>
        </w:rPr>
        <w:t xml:space="preserve">, председатель </w:t>
      </w:r>
      <w:r w:rsidR="00B8156A">
        <w:rPr>
          <w:rFonts w:ascii="inherit" w:hAnsi="inherit" w:cs="Arial"/>
          <w:color w:val="222222"/>
          <w:sz w:val="20"/>
          <w:szCs w:val="20"/>
        </w:rPr>
        <w:t>Ц</w:t>
      </w:r>
      <w:r w:rsidR="00E97B42">
        <w:rPr>
          <w:rFonts w:ascii="inherit" w:hAnsi="inherit" w:cs="Arial"/>
          <w:color w:val="222222"/>
          <w:sz w:val="20"/>
          <w:szCs w:val="20"/>
        </w:rPr>
        <w:t>М</w:t>
      </w:r>
      <w:r w:rsidR="00B8156A">
        <w:rPr>
          <w:rFonts w:ascii="inherit" w:hAnsi="inherit" w:cs="Arial"/>
          <w:color w:val="222222"/>
          <w:sz w:val="20"/>
          <w:szCs w:val="20"/>
        </w:rPr>
        <w:t xml:space="preserve">К агроэкономических дисциплин            </w:t>
      </w:r>
      <w:r w:rsidR="00DA411D">
        <w:rPr>
          <w:rFonts w:ascii="inherit" w:hAnsi="inherit" w:cs="Arial"/>
          <w:color w:val="222222"/>
          <w:sz w:val="20"/>
          <w:szCs w:val="20"/>
        </w:rPr>
        <w:t xml:space="preserve">  </w:t>
      </w:r>
    </w:p>
    <w:p w:rsidR="0034257F" w:rsidRDefault="0034257F" w:rsidP="0034257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Дата рождения</w:t>
      </w:r>
      <w:r w:rsidR="0033704A">
        <w:rPr>
          <w:rFonts w:ascii="inherit" w:hAnsi="inherit" w:cs="Arial"/>
          <w:color w:val="222222"/>
          <w:sz w:val="20"/>
          <w:szCs w:val="20"/>
        </w:rPr>
        <w:t> 06.07.1986 г</w:t>
      </w:r>
      <w:r>
        <w:rPr>
          <w:rFonts w:ascii="inherit" w:hAnsi="inherit" w:cs="Arial"/>
          <w:color w:val="222222"/>
          <w:sz w:val="20"/>
          <w:szCs w:val="20"/>
        </w:rPr>
        <w:t>.</w:t>
      </w:r>
    </w:p>
    <w:p w:rsidR="0034257F" w:rsidRDefault="0034257F" w:rsidP="0034257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Образование</w:t>
      </w:r>
      <w:r>
        <w:rPr>
          <w:rFonts w:ascii="inherit" w:hAnsi="inherit" w:cs="Arial"/>
          <w:color w:val="222222"/>
          <w:sz w:val="20"/>
          <w:szCs w:val="20"/>
        </w:rPr>
        <w:t xml:space="preserve">: </w:t>
      </w:r>
      <w:r w:rsidR="00197F4C">
        <w:rPr>
          <w:rFonts w:ascii="inherit" w:hAnsi="inherit" w:cs="Arial"/>
          <w:color w:val="222222"/>
          <w:sz w:val="20"/>
          <w:szCs w:val="20"/>
        </w:rPr>
        <w:t>в</w:t>
      </w:r>
      <w:r w:rsidR="00F957C2">
        <w:rPr>
          <w:rFonts w:ascii="inherit" w:hAnsi="inherit" w:cs="Arial"/>
          <w:color w:val="222222"/>
          <w:sz w:val="20"/>
          <w:szCs w:val="20"/>
        </w:rPr>
        <w:t xml:space="preserve">ысшее, </w:t>
      </w:r>
      <w:r w:rsidR="00197F4C">
        <w:rPr>
          <w:rFonts w:ascii="inherit" w:hAnsi="inherit" w:cs="Arial"/>
          <w:color w:val="222222"/>
          <w:sz w:val="20"/>
          <w:szCs w:val="20"/>
        </w:rPr>
        <w:t>«</w:t>
      </w:r>
      <w:r>
        <w:rPr>
          <w:rFonts w:ascii="inherit" w:hAnsi="inherit" w:cs="Arial"/>
          <w:color w:val="222222"/>
          <w:sz w:val="20"/>
          <w:szCs w:val="20"/>
        </w:rPr>
        <w:t>Университет экономики и уп</w:t>
      </w:r>
      <w:r w:rsidR="0033704A">
        <w:rPr>
          <w:rFonts w:ascii="inherit" w:hAnsi="inherit" w:cs="Arial"/>
          <w:color w:val="222222"/>
          <w:sz w:val="20"/>
          <w:szCs w:val="20"/>
        </w:rPr>
        <w:t>равления</w:t>
      </w:r>
      <w:r w:rsidR="00197F4C">
        <w:rPr>
          <w:rFonts w:ascii="inherit" w:hAnsi="inherit" w:cs="Arial"/>
          <w:color w:val="222222"/>
          <w:sz w:val="20"/>
          <w:szCs w:val="20"/>
        </w:rPr>
        <w:t>»</w:t>
      </w:r>
      <w:r w:rsidR="0033704A">
        <w:rPr>
          <w:rFonts w:ascii="inherit" w:hAnsi="inherit" w:cs="Arial"/>
          <w:color w:val="222222"/>
          <w:sz w:val="20"/>
          <w:szCs w:val="20"/>
        </w:rPr>
        <w:t>,</w:t>
      </w:r>
      <w:r w:rsidR="00197F4C">
        <w:rPr>
          <w:rFonts w:ascii="inherit" w:hAnsi="inherit" w:cs="Arial"/>
          <w:color w:val="222222"/>
          <w:sz w:val="20"/>
          <w:szCs w:val="20"/>
        </w:rPr>
        <w:t xml:space="preserve"> специальность</w:t>
      </w:r>
      <w:r w:rsidR="0033704A">
        <w:rPr>
          <w:rFonts w:ascii="inherit" w:hAnsi="inherit" w:cs="Arial"/>
          <w:color w:val="222222"/>
          <w:sz w:val="20"/>
          <w:szCs w:val="20"/>
        </w:rPr>
        <w:t xml:space="preserve"> «Э</w:t>
      </w:r>
      <w:r w:rsidR="00974A13">
        <w:rPr>
          <w:rFonts w:ascii="inherit" w:hAnsi="inherit" w:cs="Arial"/>
          <w:color w:val="222222"/>
          <w:sz w:val="20"/>
          <w:szCs w:val="20"/>
        </w:rPr>
        <w:t xml:space="preserve">кономика </w:t>
      </w:r>
      <w:r w:rsidR="00197F4C">
        <w:rPr>
          <w:rFonts w:ascii="inherit" w:hAnsi="inherit" w:cs="Arial"/>
          <w:color w:val="222222"/>
          <w:sz w:val="20"/>
          <w:szCs w:val="20"/>
        </w:rPr>
        <w:t xml:space="preserve"> предприятия</w:t>
      </w:r>
      <w:r>
        <w:rPr>
          <w:rFonts w:ascii="inherit" w:hAnsi="inherit" w:cs="Arial"/>
          <w:color w:val="222222"/>
          <w:sz w:val="20"/>
          <w:szCs w:val="20"/>
        </w:rPr>
        <w:t>»,</w:t>
      </w:r>
      <w:r w:rsidR="00197F4C">
        <w:rPr>
          <w:rFonts w:ascii="inherit" w:hAnsi="inherit" w:cs="Arial"/>
          <w:color w:val="222222"/>
          <w:sz w:val="20"/>
          <w:szCs w:val="20"/>
        </w:rPr>
        <w:t xml:space="preserve"> квалификация</w:t>
      </w:r>
      <w:r>
        <w:rPr>
          <w:rFonts w:ascii="inherit" w:hAnsi="inherit" w:cs="Arial"/>
          <w:color w:val="222222"/>
          <w:sz w:val="20"/>
          <w:szCs w:val="20"/>
        </w:rPr>
        <w:t xml:space="preserve"> м</w:t>
      </w:r>
      <w:r w:rsidR="00974A13">
        <w:rPr>
          <w:rFonts w:ascii="inherit" w:hAnsi="inherit" w:cs="Arial"/>
          <w:color w:val="222222"/>
          <w:sz w:val="20"/>
          <w:szCs w:val="20"/>
        </w:rPr>
        <w:t xml:space="preserve">агистр по экономике </w:t>
      </w:r>
      <w:r w:rsidR="00773875">
        <w:rPr>
          <w:rFonts w:ascii="inherit" w:hAnsi="inherit" w:cs="Arial"/>
          <w:color w:val="222222"/>
          <w:sz w:val="20"/>
          <w:szCs w:val="20"/>
        </w:rPr>
        <w:t xml:space="preserve">предприятия. </w:t>
      </w:r>
      <w:r>
        <w:rPr>
          <w:rFonts w:ascii="inherit" w:hAnsi="inherit" w:cs="Arial"/>
          <w:color w:val="222222"/>
          <w:sz w:val="20"/>
          <w:szCs w:val="20"/>
        </w:rPr>
        <w:t xml:space="preserve">Институт переподготовки кадров агробизнеса ФГБОУ </w:t>
      </w:r>
      <w:proofErr w:type="gramStart"/>
      <w:r>
        <w:rPr>
          <w:rFonts w:ascii="inherit" w:hAnsi="inherit" w:cs="Arial"/>
          <w:color w:val="222222"/>
          <w:sz w:val="20"/>
          <w:szCs w:val="20"/>
        </w:rPr>
        <w:t>ВО</w:t>
      </w:r>
      <w:proofErr w:type="gramEnd"/>
      <w:r>
        <w:rPr>
          <w:rFonts w:ascii="inherit" w:hAnsi="inherit" w:cs="Arial"/>
          <w:color w:val="222222"/>
          <w:sz w:val="20"/>
          <w:szCs w:val="20"/>
        </w:rPr>
        <w:t xml:space="preserve"> «Донской государственный аграрный университет» в г. Новочеркасске, «Педагогическая деятельность в образовательных организациях среднего общего и среднего профессионального образования»</w:t>
      </w:r>
      <w:r w:rsidR="008213DA">
        <w:rPr>
          <w:rFonts w:ascii="inherit" w:hAnsi="inherit" w:cs="Arial"/>
          <w:color w:val="222222"/>
          <w:sz w:val="20"/>
          <w:szCs w:val="20"/>
        </w:rPr>
        <w:t>, ООО «</w:t>
      </w:r>
      <w:proofErr w:type="spellStart"/>
      <w:r w:rsidR="008213DA">
        <w:rPr>
          <w:rFonts w:ascii="inherit" w:hAnsi="inherit" w:cs="Arial"/>
          <w:color w:val="222222"/>
          <w:sz w:val="20"/>
          <w:szCs w:val="20"/>
        </w:rPr>
        <w:t>Инфоурок</w:t>
      </w:r>
      <w:proofErr w:type="spellEnd"/>
      <w:r w:rsidR="008213DA">
        <w:rPr>
          <w:rFonts w:ascii="inherit" w:hAnsi="inherit" w:cs="Arial"/>
          <w:color w:val="222222"/>
          <w:sz w:val="20"/>
          <w:szCs w:val="20"/>
        </w:rPr>
        <w:t xml:space="preserve">» «Философия: теория и методика преподавания в образовательной организации», преподаватель философии. </w:t>
      </w:r>
      <w:bookmarkStart w:id="0" w:name="_GoBack"/>
      <w:bookmarkEnd w:id="0"/>
    </w:p>
    <w:p w:rsidR="0034257F" w:rsidRDefault="0034257F" w:rsidP="0034257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Преподаватель первой квалификационной категории экономических дисциплин</w:t>
      </w:r>
    </w:p>
    <w:p w:rsidR="0034257F" w:rsidRPr="006E3394" w:rsidRDefault="0034257F" w:rsidP="0034257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Сфера профессиональных интересов</w:t>
      </w:r>
      <w:r w:rsidR="006E3394">
        <w:rPr>
          <w:rStyle w:val="a4"/>
          <w:rFonts w:ascii="inherit" w:hAnsi="inherit" w:cs="Arial"/>
          <w:color w:val="222222"/>
          <w:sz w:val="20"/>
          <w:szCs w:val="20"/>
        </w:rPr>
        <w:t xml:space="preserve">: </w:t>
      </w:r>
      <w:r w:rsidR="006E3394" w:rsidRPr="006E3394">
        <w:rPr>
          <w:rStyle w:val="a4"/>
          <w:rFonts w:ascii="inherit" w:hAnsi="inherit" w:cs="Arial"/>
          <w:b w:val="0"/>
          <w:color w:val="222222"/>
          <w:sz w:val="20"/>
          <w:szCs w:val="20"/>
        </w:rPr>
        <w:t>методика преподавания экономических дисциплин</w:t>
      </w:r>
    </w:p>
    <w:p w:rsidR="0034257F" w:rsidRDefault="0034257F" w:rsidP="0034257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Общий стаж работы  </w:t>
      </w:r>
      <w:r w:rsidR="00955CBC">
        <w:rPr>
          <w:rFonts w:ascii="inherit" w:hAnsi="inherit" w:cs="Arial"/>
          <w:color w:val="222222"/>
          <w:sz w:val="20"/>
          <w:szCs w:val="20"/>
        </w:rPr>
        <w:t>10</w:t>
      </w:r>
      <w:r>
        <w:rPr>
          <w:rFonts w:ascii="inherit" w:hAnsi="inherit" w:cs="Arial"/>
          <w:color w:val="222222"/>
          <w:sz w:val="20"/>
          <w:szCs w:val="20"/>
        </w:rPr>
        <w:t xml:space="preserve"> лет</w:t>
      </w:r>
    </w:p>
    <w:p w:rsidR="0034257F" w:rsidRDefault="0034257F" w:rsidP="0034257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Стаж работы по специальности  </w:t>
      </w:r>
      <w:r w:rsidR="00955CBC">
        <w:rPr>
          <w:rFonts w:ascii="inherit" w:hAnsi="inherit" w:cs="Arial"/>
          <w:color w:val="222222"/>
          <w:sz w:val="20"/>
          <w:szCs w:val="20"/>
        </w:rPr>
        <w:t>10</w:t>
      </w:r>
      <w:r>
        <w:rPr>
          <w:rFonts w:ascii="inherit" w:hAnsi="inherit" w:cs="Arial"/>
          <w:color w:val="222222"/>
          <w:sz w:val="20"/>
          <w:szCs w:val="20"/>
        </w:rPr>
        <w:t xml:space="preserve"> лет</w:t>
      </w:r>
    </w:p>
    <w:p w:rsidR="0034257F" w:rsidRDefault="0034257F" w:rsidP="0034257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proofErr w:type="gramStart"/>
      <w:r>
        <w:rPr>
          <w:rStyle w:val="a4"/>
          <w:rFonts w:ascii="inherit" w:hAnsi="inherit" w:cs="Arial"/>
          <w:color w:val="222222"/>
          <w:sz w:val="20"/>
          <w:szCs w:val="20"/>
        </w:rPr>
        <w:t>Данные о повышении квалификации: </w:t>
      </w:r>
      <w:r>
        <w:rPr>
          <w:rFonts w:ascii="inherit" w:hAnsi="inherit" w:cs="Arial"/>
          <w:color w:val="222222"/>
          <w:sz w:val="20"/>
          <w:szCs w:val="20"/>
        </w:rPr>
        <w:t>курсы повышения квалификации</w:t>
      </w:r>
      <w:r>
        <w:rPr>
          <w:rStyle w:val="a4"/>
          <w:rFonts w:ascii="inherit" w:hAnsi="inherit" w:cs="Arial"/>
          <w:color w:val="222222"/>
          <w:sz w:val="20"/>
          <w:szCs w:val="20"/>
        </w:rPr>
        <w:t>  </w:t>
      </w:r>
      <w:r>
        <w:rPr>
          <w:rFonts w:ascii="inherit" w:hAnsi="inherit" w:cs="Arial"/>
          <w:color w:val="222222"/>
          <w:sz w:val="20"/>
          <w:szCs w:val="20"/>
        </w:rPr>
        <w:t>ФГБОУ ДПО «РАКО АПК» 19.05.2014 г. – 28.05.2014 г.,</w:t>
      </w:r>
      <w:r w:rsidR="000D1248">
        <w:rPr>
          <w:rFonts w:ascii="inherit" w:hAnsi="inherit" w:cs="Arial"/>
          <w:color w:val="222222"/>
          <w:sz w:val="20"/>
          <w:szCs w:val="20"/>
        </w:rPr>
        <w:t xml:space="preserve"> ООО «Оптимум» Основы бизнес планирования, Основы предпринимательской деятельности, с 23.10.2017 г. – 01.11.2017 г., </w:t>
      </w:r>
      <w:r w:rsidR="00AC5D74">
        <w:rPr>
          <w:rFonts w:ascii="inherit" w:hAnsi="inherit" w:cs="Arial"/>
          <w:color w:val="222222"/>
          <w:sz w:val="20"/>
          <w:szCs w:val="20"/>
        </w:rPr>
        <w:t xml:space="preserve">АНО ДПО «Московская академия профессиональных компетенций», 2017 г., </w:t>
      </w:r>
      <w:r w:rsidR="000D1248">
        <w:rPr>
          <w:rFonts w:ascii="inherit" w:hAnsi="inherit" w:cs="Arial"/>
          <w:color w:val="222222"/>
          <w:sz w:val="20"/>
          <w:szCs w:val="20"/>
        </w:rPr>
        <w:t>ООО «Высшая школа дел</w:t>
      </w:r>
      <w:r w:rsidR="00F957C2">
        <w:rPr>
          <w:rFonts w:ascii="inherit" w:hAnsi="inherit" w:cs="Arial"/>
          <w:color w:val="222222"/>
          <w:sz w:val="20"/>
          <w:szCs w:val="20"/>
        </w:rPr>
        <w:t>ового администрирования»</w:t>
      </w:r>
      <w:r w:rsidR="00AC5D74">
        <w:rPr>
          <w:rFonts w:ascii="inherit" w:hAnsi="inherit" w:cs="Arial"/>
          <w:color w:val="222222"/>
          <w:sz w:val="20"/>
          <w:szCs w:val="20"/>
        </w:rPr>
        <w:t>, «П</w:t>
      </w:r>
      <w:r w:rsidR="00AC5D74">
        <w:rPr>
          <w:rFonts w:ascii="inherit" w:hAnsi="inherit" w:cs="Arial" w:hint="eastAsia"/>
          <w:color w:val="222222"/>
          <w:sz w:val="20"/>
          <w:szCs w:val="20"/>
        </w:rPr>
        <w:t>р</w:t>
      </w:r>
      <w:r w:rsidR="00AC5D74">
        <w:rPr>
          <w:rFonts w:ascii="inherit" w:hAnsi="inherit" w:cs="Arial"/>
          <w:color w:val="222222"/>
          <w:sz w:val="20"/>
          <w:szCs w:val="20"/>
        </w:rPr>
        <w:t>именение дистанционны</w:t>
      </w:r>
      <w:r w:rsidR="00AC5D74">
        <w:rPr>
          <w:rFonts w:ascii="inherit" w:hAnsi="inherit" w:cs="Arial" w:hint="eastAsia"/>
          <w:color w:val="222222"/>
          <w:sz w:val="20"/>
          <w:szCs w:val="20"/>
        </w:rPr>
        <w:t>х</w:t>
      </w:r>
      <w:r w:rsidR="00AC5D74">
        <w:rPr>
          <w:rFonts w:ascii="inherit" w:hAnsi="inherit" w:cs="Arial"/>
          <w:color w:val="222222"/>
          <w:sz w:val="20"/>
          <w:szCs w:val="20"/>
        </w:rPr>
        <w:t xml:space="preserve"> образовательных технологий в учебном процессе»,</w:t>
      </w:r>
      <w:r w:rsidR="00F957C2">
        <w:rPr>
          <w:rFonts w:ascii="inherit" w:hAnsi="inherit" w:cs="Arial"/>
          <w:color w:val="222222"/>
          <w:sz w:val="20"/>
          <w:szCs w:val="20"/>
        </w:rPr>
        <w:t xml:space="preserve"> </w:t>
      </w:r>
      <w:r w:rsidR="000D1248">
        <w:rPr>
          <w:rFonts w:ascii="inherit" w:hAnsi="inherit" w:cs="Arial"/>
          <w:color w:val="222222"/>
          <w:sz w:val="20"/>
          <w:szCs w:val="20"/>
        </w:rPr>
        <w:t xml:space="preserve"> 2018 г.</w:t>
      </w:r>
      <w:r w:rsidR="00955CBC">
        <w:rPr>
          <w:rFonts w:ascii="inherit" w:hAnsi="inherit" w:cs="Arial"/>
          <w:color w:val="222222"/>
          <w:sz w:val="20"/>
          <w:szCs w:val="20"/>
        </w:rPr>
        <w:t>, ООО «</w:t>
      </w:r>
      <w:proofErr w:type="spellStart"/>
      <w:r w:rsidR="00955CBC">
        <w:rPr>
          <w:rFonts w:ascii="inherit" w:hAnsi="inherit" w:cs="Arial"/>
          <w:color w:val="222222"/>
          <w:sz w:val="20"/>
          <w:szCs w:val="20"/>
        </w:rPr>
        <w:t>Мультиурок</w:t>
      </w:r>
      <w:proofErr w:type="spellEnd"/>
      <w:r w:rsidR="00955CBC">
        <w:rPr>
          <w:rFonts w:ascii="inherit" w:hAnsi="inherit" w:cs="Arial"/>
          <w:color w:val="222222"/>
          <w:sz w:val="20"/>
          <w:szCs w:val="20"/>
        </w:rPr>
        <w:t>», Инклюзивное образование:</w:t>
      </w:r>
      <w:proofErr w:type="gramEnd"/>
      <w:r w:rsidR="00955CBC">
        <w:rPr>
          <w:rFonts w:ascii="inherit" w:hAnsi="inherit" w:cs="Arial"/>
          <w:color w:val="222222"/>
          <w:sz w:val="20"/>
          <w:szCs w:val="20"/>
        </w:rPr>
        <w:t xml:space="preserve"> Психолого-педагогические аспекты в условиях Реализации ФГОС, июль, 2019 г.</w:t>
      </w:r>
    </w:p>
    <w:p w:rsidR="0034257F" w:rsidRDefault="0034257F" w:rsidP="0034257F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5"/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Контактная информация</w:t>
      </w:r>
      <w:r>
        <w:rPr>
          <w:rFonts w:ascii="inherit" w:hAnsi="inherit" w:cs="Arial"/>
          <w:color w:val="222222"/>
          <w:sz w:val="20"/>
          <w:szCs w:val="20"/>
        </w:rPr>
        <w:t>: </w:t>
      </w:r>
      <w:r>
        <w:rPr>
          <w:rStyle w:val="a4"/>
          <w:rFonts w:ascii="inherit" w:hAnsi="inherit" w:cs="Arial"/>
          <w:color w:val="222222"/>
          <w:sz w:val="20"/>
          <w:szCs w:val="20"/>
        </w:rPr>
        <w:t>тел</w:t>
      </w:r>
      <w:r>
        <w:rPr>
          <w:rFonts w:ascii="inherit" w:hAnsi="inherit" w:cs="Arial"/>
          <w:color w:val="222222"/>
          <w:sz w:val="20"/>
          <w:szCs w:val="20"/>
        </w:rPr>
        <w:t>.(036563)  2-71-31</w:t>
      </w:r>
      <w:r>
        <w:rPr>
          <w:rStyle w:val="a4"/>
          <w:rFonts w:ascii="inherit" w:hAnsi="inherit" w:cs="Arial"/>
          <w:color w:val="222222"/>
          <w:sz w:val="20"/>
          <w:szCs w:val="20"/>
        </w:rPr>
        <w:t>;</w:t>
      </w:r>
      <w:r>
        <w:rPr>
          <w:rFonts w:ascii="inherit" w:hAnsi="inherit" w:cs="Arial"/>
          <w:color w:val="222222"/>
          <w:sz w:val="20"/>
          <w:szCs w:val="20"/>
        </w:rPr>
        <w:t> </w:t>
      </w:r>
      <w:proofErr w:type="gramStart"/>
      <w:r>
        <w:rPr>
          <w:rStyle w:val="a4"/>
          <w:rFonts w:ascii="inherit" w:hAnsi="inherit" w:cs="Arial"/>
          <w:color w:val="222222"/>
          <w:sz w:val="20"/>
          <w:szCs w:val="20"/>
        </w:rPr>
        <w:t>е</w:t>
      </w:r>
      <w:proofErr w:type="gramEnd"/>
      <w:r>
        <w:rPr>
          <w:rStyle w:val="a4"/>
          <w:rFonts w:ascii="inherit" w:hAnsi="inherit" w:cs="Arial"/>
          <w:color w:val="222222"/>
          <w:sz w:val="20"/>
          <w:szCs w:val="20"/>
        </w:rPr>
        <w:t>-</w:t>
      </w:r>
      <w:proofErr w:type="spellStart"/>
      <w:r>
        <w:rPr>
          <w:rStyle w:val="a4"/>
          <w:rFonts w:ascii="inherit" w:hAnsi="inherit" w:cs="Arial"/>
          <w:color w:val="222222"/>
          <w:sz w:val="20"/>
          <w:szCs w:val="20"/>
        </w:rPr>
        <w:t>mail</w:t>
      </w:r>
      <w:proofErr w:type="spellEnd"/>
      <w:r>
        <w:rPr>
          <w:rStyle w:val="a4"/>
          <w:rFonts w:ascii="inherit" w:hAnsi="inherit" w:cs="Arial"/>
          <w:color w:val="222222"/>
          <w:sz w:val="20"/>
          <w:szCs w:val="20"/>
        </w:rPr>
        <w:t>:</w:t>
      </w:r>
      <w:r>
        <w:rPr>
          <w:rFonts w:ascii="inherit" w:hAnsi="inherit" w:cs="Arial"/>
          <w:color w:val="222222"/>
          <w:sz w:val="20"/>
          <w:szCs w:val="20"/>
        </w:rPr>
        <w:t> </w:t>
      </w:r>
      <w:hyperlink r:id="rId5" w:history="1">
        <w:r>
          <w:rPr>
            <w:rStyle w:val="a5"/>
            <w:rFonts w:ascii="inherit" w:hAnsi="inherit" w:cs="Arial"/>
            <w:color w:val="000000"/>
            <w:sz w:val="20"/>
            <w:szCs w:val="20"/>
          </w:rPr>
          <w:t>pac-cfu@yandex.ru</w:t>
        </w:r>
      </w:hyperlink>
    </w:p>
    <w:p w:rsidR="00DA411D" w:rsidRDefault="00DA411D" w:rsidP="0034257F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</w:p>
    <w:p w:rsidR="0034257F" w:rsidRDefault="0034257F" w:rsidP="0034257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Преподаваемые дисциплин</w:t>
      </w:r>
      <w:r>
        <w:rPr>
          <w:rFonts w:ascii="inherit" w:hAnsi="inherit" w:cs="Arial"/>
          <w:color w:val="222222"/>
          <w:sz w:val="20"/>
          <w:szCs w:val="20"/>
        </w:rPr>
        <w:t>ы</w:t>
      </w:r>
      <w:r>
        <w:rPr>
          <w:rStyle w:val="a4"/>
          <w:rFonts w:ascii="inherit" w:hAnsi="inherit" w:cs="Arial"/>
          <w:color w:val="222222"/>
          <w:sz w:val="20"/>
          <w:szCs w:val="20"/>
        </w:rPr>
        <w:t>:</w:t>
      </w:r>
      <w:r>
        <w:rPr>
          <w:rFonts w:ascii="inherit" w:hAnsi="inherit" w:cs="Arial"/>
          <w:color w:val="222222"/>
          <w:sz w:val="20"/>
          <w:szCs w:val="20"/>
        </w:rPr>
        <w:t> Основы экономики, менеджмента и маркетинга; Основы предпринимательства; Управление  работами по производству и переработке продукции растениеводства; Управление  работами по производству и переработке продукции животноводства; Управление работами машинно-тракторного парка сельскохозяйственного предприятия; Управление  структурным подразделением организации (предприятия)</w:t>
      </w:r>
    </w:p>
    <w:p w:rsidR="0034257F" w:rsidRDefault="0034257F" w:rsidP="0034257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Публикации в научных журналах</w:t>
      </w:r>
    </w:p>
    <w:p w:rsidR="0034257F" w:rsidRDefault="0034257F" w:rsidP="0034257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Конференции, научные мероприятия</w:t>
      </w:r>
    </w:p>
    <w:bookmarkStart w:id="1" w:name="_MON_1603558624"/>
    <w:bookmarkEnd w:id="1"/>
    <w:p w:rsidR="004120E0" w:rsidRPr="0083069E" w:rsidRDefault="00C6149F" w:rsidP="0083069E">
      <w:r w:rsidRPr="0083069E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5.4pt" o:ole="">
            <v:imagedata r:id="rId6" o:title=""/>
          </v:shape>
          <o:OLEObject Type="Embed" ProgID="Word.Document.12" ShapeID="_x0000_i1025" DrawAspect="Content" ObjectID="_1629542337" r:id="rId7">
            <o:FieldCodes>\s</o:FieldCodes>
          </o:OLEObject>
        </w:object>
      </w:r>
    </w:p>
    <w:sectPr w:rsidR="004120E0" w:rsidRPr="0083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28"/>
    <w:rsid w:val="00011528"/>
    <w:rsid w:val="000505FE"/>
    <w:rsid w:val="000D1248"/>
    <w:rsid w:val="00195902"/>
    <w:rsid w:val="00196157"/>
    <w:rsid w:val="00197F4C"/>
    <w:rsid w:val="001C4DB4"/>
    <w:rsid w:val="001F15FC"/>
    <w:rsid w:val="00236576"/>
    <w:rsid w:val="0033704A"/>
    <w:rsid w:val="0034257F"/>
    <w:rsid w:val="003A2371"/>
    <w:rsid w:val="003C31D3"/>
    <w:rsid w:val="003C502F"/>
    <w:rsid w:val="004120E0"/>
    <w:rsid w:val="00465083"/>
    <w:rsid w:val="00472E9B"/>
    <w:rsid w:val="00476E21"/>
    <w:rsid w:val="005A0B6B"/>
    <w:rsid w:val="005C3244"/>
    <w:rsid w:val="00683CC9"/>
    <w:rsid w:val="006E3394"/>
    <w:rsid w:val="00773875"/>
    <w:rsid w:val="008213DA"/>
    <w:rsid w:val="0083069E"/>
    <w:rsid w:val="00955CBC"/>
    <w:rsid w:val="00974A13"/>
    <w:rsid w:val="009C469E"/>
    <w:rsid w:val="00AC5D74"/>
    <w:rsid w:val="00B04042"/>
    <w:rsid w:val="00B51D1D"/>
    <w:rsid w:val="00B8156A"/>
    <w:rsid w:val="00B966B5"/>
    <w:rsid w:val="00C258E7"/>
    <w:rsid w:val="00C6149F"/>
    <w:rsid w:val="00DA411D"/>
    <w:rsid w:val="00E167A8"/>
    <w:rsid w:val="00E97B42"/>
    <w:rsid w:val="00F43D1E"/>
    <w:rsid w:val="00F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pac-cfu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43</cp:revision>
  <dcterms:created xsi:type="dcterms:W3CDTF">2018-11-09T14:43:00Z</dcterms:created>
  <dcterms:modified xsi:type="dcterms:W3CDTF">2019-09-09T10:53:00Z</dcterms:modified>
</cp:coreProperties>
</file>